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37" w:rsidRPr="003A25DF" w:rsidRDefault="00A60A37" w:rsidP="00A60A37">
      <w:pPr>
        <w:pStyle w:val="a3"/>
        <w:ind w:firstLineChars="0" w:firstLine="0"/>
        <w:jc w:val="center"/>
        <w:outlineLvl w:val="0"/>
        <w:rPr>
          <w:b/>
          <w:sz w:val="30"/>
          <w:szCs w:val="30"/>
        </w:rPr>
      </w:pPr>
      <w:bookmarkStart w:id="0" w:name="_Toc280532302"/>
      <w:r w:rsidRPr="003A25DF">
        <w:rPr>
          <w:rFonts w:hint="eastAsia"/>
          <w:b/>
          <w:sz w:val="30"/>
          <w:szCs w:val="30"/>
        </w:rPr>
        <w:t>附件</w:t>
      </w:r>
      <w:r w:rsidRPr="003A25DF"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 xml:space="preserve">  </w:t>
      </w:r>
      <w:r w:rsidRPr="003A25DF">
        <w:rPr>
          <w:rFonts w:hint="eastAsia"/>
          <w:b/>
          <w:sz w:val="30"/>
          <w:szCs w:val="30"/>
        </w:rPr>
        <w:t>案例正文及使用说明的基本结构及相关要求</w:t>
      </w:r>
      <w:bookmarkEnd w:id="0"/>
    </w:p>
    <w:p w:rsidR="00A60A37" w:rsidRPr="003C6B4B" w:rsidRDefault="00A60A37" w:rsidP="00A60A37">
      <w:pPr>
        <w:widowControl/>
        <w:adjustRightInd w:val="0"/>
        <w:snapToGrid w:val="0"/>
        <w:spacing w:line="360" w:lineRule="auto"/>
        <w:ind w:firstLineChars="98" w:firstLine="216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/>
          <w:color w:val="000000"/>
          <w:kern w:val="0"/>
          <w:sz w:val="22"/>
        </w:rPr>
        <w:t>     </w:t>
      </w:r>
      <w:r w:rsidRPr="003C6B4B">
        <w:rPr>
          <w:rFonts w:hAnsi="宋体"/>
          <w:b/>
          <w:color w:val="000000"/>
          <w:kern w:val="0"/>
          <w:sz w:val="22"/>
        </w:rPr>
        <w:t> </w:t>
      </w:r>
      <w:r w:rsidRPr="003C6B4B">
        <w:rPr>
          <w:rFonts w:hAnsi="宋体"/>
          <w:b/>
          <w:color w:val="000000"/>
          <w:kern w:val="0"/>
          <w:sz w:val="22"/>
        </w:rPr>
        <w:t xml:space="preserve"> 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ascii="宋体" w:hAnsi="宋体" w:cs="宋体" w:hint="eastAsia"/>
          <w:b/>
          <w:bCs/>
          <w:color w:val="000000"/>
          <w:kern w:val="0"/>
          <w:szCs w:val="21"/>
        </w:rPr>
        <w:t>一、案例正文的基本结构及相关要求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1.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标题：以不带暗示性的中性标题为宜（企业名</w:t>
      </w:r>
      <w:r w:rsidRPr="00002D93">
        <w:rPr>
          <w:b/>
          <w:bCs/>
          <w:color w:val="000000"/>
          <w:kern w:val="0"/>
          <w:szCs w:val="21"/>
        </w:rPr>
        <w:t>/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企业名＋主题）；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6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要求：提供企业真实名称，如需隐去，另附说明。选题要有一定的典型性和代表性，能够反映某地区、某行业或更大范围的经营管理问题。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2.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首页注释：作者姓名、工作单位、案例版权，案例真实性等；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3.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内容提要及关键词；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6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要求：内容提要总结案例内容，不作评论分析，</w:t>
      </w:r>
      <w:r w:rsidRPr="00002D93">
        <w:rPr>
          <w:rFonts w:eastAsia="楷体_GB2312"/>
          <w:color w:val="000000"/>
          <w:kern w:val="0"/>
          <w:szCs w:val="21"/>
        </w:rPr>
        <w:t>300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字以内。关键词</w:t>
      </w:r>
      <w:r w:rsidRPr="00002D93">
        <w:rPr>
          <w:rFonts w:eastAsia="楷体_GB2312"/>
          <w:color w:val="000000"/>
          <w:kern w:val="0"/>
          <w:szCs w:val="21"/>
        </w:rPr>
        <w:t>3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－</w:t>
      </w:r>
      <w:r w:rsidRPr="00002D93">
        <w:rPr>
          <w:rFonts w:eastAsia="楷体_GB2312"/>
          <w:color w:val="000000"/>
          <w:kern w:val="0"/>
          <w:szCs w:val="21"/>
        </w:rPr>
        <w:t>5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个。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4.</w:t>
      </w:r>
      <w:r w:rsidRPr="00002D93">
        <w:rPr>
          <w:rFonts w:cs="宋体" w:hint="eastAsia"/>
          <w:b/>
          <w:bCs/>
          <w:color w:val="000000"/>
          <w:kern w:val="0"/>
          <w:szCs w:val="21"/>
        </w:rPr>
        <w:t>引言</w:t>
      </w:r>
      <w:r w:rsidRPr="00002D93">
        <w:rPr>
          <w:b/>
          <w:bCs/>
          <w:color w:val="000000"/>
          <w:kern w:val="0"/>
          <w:szCs w:val="21"/>
        </w:rPr>
        <w:t>/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开头</w:t>
      </w:r>
      <w:r w:rsidRPr="00002D93">
        <w:rPr>
          <w:b/>
          <w:bCs/>
          <w:color w:val="000000"/>
          <w:kern w:val="0"/>
          <w:szCs w:val="21"/>
        </w:rPr>
        <w:t>—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开门见山</w:t>
      </w:r>
      <w:r w:rsidRPr="00002D93">
        <w:rPr>
          <w:b/>
          <w:bCs/>
          <w:color w:val="000000"/>
          <w:kern w:val="0"/>
          <w:szCs w:val="21"/>
        </w:rPr>
        <w:t>/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点题；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6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要求：点明时间、地点、决策者、关键问题等信息，尽量简练，一般用一段文字即可，要能够吸引读者的阅读兴趣。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5.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相关背景介绍；</w:t>
      </w:r>
    </w:p>
    <w:p w:rsidR="00A60A37" w:rsidRDefault="00A60A37" w:rsidP="00A60A37">
      <w:pPr>
        <w:widowControl/>
        <w:adjustRightInd w:val="0"/>
        <w:snapToGrid w:val="0"/>
        <w:spacing w:line="360" w:lineRule="auto"/>
        <w:ind w:firstLineChars="98" w:firstLine="206"/>
        <w:rPr>
          <w:rFonts w:eastAsia="楷体_GB2312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要求：行业、公司、主要人物、事件等相关背景内容翔实充分，能有效辅助案例课堂讨论分析。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6.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主题内容：大中型案例宜分节，并有节标题</w:t>
      </w:r>
      <w:r w:rsidRPr="00002D93">
        <w:rPr>
          <w:rFonts w:cs="宋体" w:hint="eastAsia"/>
          <w:b/>
          <w:bCs/>
          <w:color w:val="000000"/>
          <w:kern w:val="0"/>
          <w:szCs w:val="21"/>
        </w:rPr>
        <w:t>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leftChars="111" w:left="233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要求：陈述客观平实、不出现作者的评论分析，决策点突出，所述内容及相关数据具备完整性和一致性。节标题分一级标题，二级标题（</w:t>
      </w:r>
      <w:r w:rsidRPr="00002D93">
        <w:rPr>
          <w:rFonts w:eastAsia="楷体_GB2312"/>
          <w:color w:val="000000"/>
          <w:kern w:val="0"/>
          <w:szCs w:val="21"/>
        </w:rPr>
        <w:t>1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（正文一级标题）；</w:t>
      </w:r>
      <w:r w:rsidRPr="00002D93">
        <w:rPr>
          <w:rFonts w:eastAsia="楷体_GB2312"/>
          <w:color w:val="000000"/>
          <w:kern w:val="0"/>
          <w:szCs w:val="21"/>
        </w:rPr>
        <w:t>1.1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（正文二级标题）</w:t>
      </w:r>
      <w:r w:rsidRPr="00002D93">
        <w:rPr>
          <w:rFonts w:eastAsia="楷体_GB2312"/>
          <w:color w:val="000000"/>
          <w:kern w:val="0"/>
          <w:szCs w:val="21"/>
        </w:rPr>
        <w:t>……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，</w:t>
      </w:r>
      <w:r w:rsidRPr="00002D93">
        <w:rPr>
          <w:rFonts w:eastAsia="楷体_GB2312"/>
          <w:color w:val="000000"/>
          <w:kern w:val="0"/>
          <w:szCs w:val="21"/>
        </w:rPr>
        <w:t>1.2……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）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7.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结尾；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leftChars="111" w:left="233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要求：根据需要，写法有所不同，比较通行的写法有三种：一是对正文的精辟总结；二是提出决策问题引发读者思考；三是自然淡出。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8.</w:t>
      </w:r>
      <w:r w:rsidRPr="00002D93">
        <w:rPr>
          <w:rFonts w:cs="宋体" w:hint="eastAsia"/>
          <w:b/>
          <w:bCs/>
          <w:color w:val="000000"/>
          <w:kern w:val="0"/>
          <w:szCs w:val="21"/>
        </w:rPr>
        <w:t>脚注，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附件（图表、附录等）；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leftChars="111" w:left="233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说明：脚注以小号字附于有关内容同页的下端，以横线与正文断开；图表编号，设标题（中英文）。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hAnsi="宋体"/>
          <w:b/>
          <w:bCs/>
          <w:color w:val="000000"/>
          <w:kern w:val="0"/>
          <w:szCs w:val="21"/>
        </w:rPr>
        <w:t>9.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（英文）案例名称、作者姓名、工作单位，摘要（与中文内容提要相对应），关键词。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6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要求：英文摘要</w:t>
      </w:r>
      <w:r w:rsidRPr="00002D93">
        <w:rPr>
          <w:rFonts w:eastAsia="楷体_GB2312"/>
          <w:color w:val="000000"/>
          <w:kern w:val="0"/>
          <w:szCs w:val="21"/>
        </w:rPr>
        <w:t>150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—</w:t>
      </w:r>
      <w:r w:rsidRPr="00002D93">
        <w:rPr>
          <w:rFonts w:eastAsia="楷体_GB2312"/>
          <w:color w:val="000000"/>
          <w:kern w:val="0"/>
          <w:szCs w:val="21"/>
        </w:rPr>
        <w:t>200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个英文单词，英文题目和摘要符合科技英文书写规范。</w:t>
      </w:r>
    </w:p>
    <w:p w:rsidR="005D387E" w:rsidRDefault="005D387E" w:rsidP="00A60A3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ascii="宋体" w:hAnsi="宋体" w:cs="宋体" w:hint="eastAsia"/>
          <w:b/>
          <w:bCs/>
          <w:color w:val="000000"/>
          <w:kern w:val="0"/>
          <w:szCs w:val="21"/>
        </w:rPr>
        <w:lastRenderedPageBreak/>
        <w:t>二、案例使用说明的基本结构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1.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教学目的与用途：适用的课程、对象，教学目标；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2.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启发思考题：提示学员思考方向，</w:t>
      </w:r>
      <w:r w:rsidRPr="00002D93">
        <w:rPr>
          <w:b/>
          <w:bCs/>
          <w:color w:val="000000"/>
          <w:kern w:val="0"/>
          <w:szCs w:val="21"/>
        </w:rPr>
        <w:t>2</w:t>
      </w:r>
      <w:r w:rsidRPr="00002D93">
        <w:rPr>
          <w:rFonts w:cs="宋体" w:hint="eastAsia"/>
          <w:b/>
          <w:bCs/>
          <w:color w:val="000000"/>
          <w:kern w:val="0"/>
          <w:szCs w:val="21"/>
        </w:rPr>
        <w:t>－</w:t>
      </w:r>
      <w:r w:rsidRPr="00002D93">
        <w:rPr>
          <w:b/>
          <w:bCs/>
          <w:color w:val="000000"/>
          <w:kern w:val="0"/>
          <w:szCs w:val="21"/>
        </w:rPr>
        <w:t>5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题为宜；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3.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分析思路：给出案例分析的逻辑路径；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hAnsi="宋体"/>
          <w:b/>
          <w:bCs/>
          <w:color w:val="000000"/>
          <w:kern w:val="0"/>
          <w:szCs w:val="21"/>
        </w:rPr>
        <w:t>4.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理论依据与分析：分析该案例所需要的相关理论，以及具体分析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5.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背景信息：案例进展程度等其它案例正文中未提及的背景信息；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6.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关键要点：案例分析中的关键所在，案例教学中的关键知识点、能力点等；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leftChars="112" w:left="338" w:hangingChars="49" w:hanging="103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7.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建议课堂计划：案例教学过程中的时间安排及如何就该案例进行组织引导提出建议；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b/>
          <w:bCs/>
          <w:color w:val="000000"/>
          <w:kern w:val="0"/>
          <w:szCs w:val="21"/>
        </w:rPr>
        <w:t>8.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相关附件。（图表等）</w:t>
      </w:r>
    </w:p>
    <w:p w:rsidR="00A60A37" w:rsidRPr="00002D93" w:rsidRDefault="00A60A37" w:rsidP="00A60A37">
      <w:pPr>
        <w:widowControl/>
        <w:adjustRightInd w:val="0"/>
        <w:snapToGrid w:val="0"/>
        <w:spacing w:line="360" w:lineRule="auto"/>
        <w:ind w:firstLineChars="98" w:firstLine="207"/>
        <w:rPr>
          <w:rFonts w:ascii="宋体" w:hAnsi="宋体" w:cs="宋体"/>
          <w:color w:val="000000"/>
          <w:kern w:val="0"/>
          <w:szCs w:val="21"/>
        </w:rPr>
      </w:pPr>
      <w:r w:rsidRPr="00002D93">
        <w:rPr>
          <w:rFonts w:hAnsi="宋体"/>
          <w:b/>
          <w:bCs/>
          <w:color w:val="000000"/>
          <w:kern w:val="0"/>
          <w:szCs w:val="21"/>
        </w:rPr>
        <w:t>9.</w:t>
      </w:r>
      <w:r w:rsidRPr="00002D93">
        <w:rPr>
          <w:rFonts w:hAnsi="宋体" w:cs="宋体" w:hint="eastAsia"/>
          <w:b/>
          <w:bCs/>
          <w:color w:val="000000"/>
          <w:kern w:val="0"/>
          <w:szCs w:val="21"/>
        </w:rPr>
        <w:t>其它教学支持（可选项）。</w:t>
      </w:r>
    </w:p>
    <w:p w:rsidR="00A60A37" w:rsidRDefault="00A60A37" w:rsidP="00A60A37">
      <w:pPr>
        <w:rPr>
          <w:rFonts w:eastAsia="楷体_GB2312" w:hAnsi="宋体" w:cs="宋体"/>
          <w:color w:val="000000"/>
          <w:kern w:val="0"/>
          <w:szCs w:val="21"/>
        </w:rPr>
      </w:pPr>
      <w:r w:rsidRPr="00002D93">
        <w:rPr>
          <w:rFonts w:eastAsia="楷体_GB2312" w:hAnsi="宋体" w:cs="宋体" w:hint="eastAsia"/>
          <w:color w:val="000000"/>
          <w:kern w:val="0"/>
          <w:szCs w:val="21"/>
        </w:rPr>
        <w:t>说明：</w:t>
      </w:r>
      <w:r w:rsidRPr="00002D93">
        <w:rPr>
          <w:rFonts w:eastAsia="楷体_GB2312"/>
          <w:color w:val="000000"/>
          <w:kern w:val="0"/>
          <w:szCs w:val="21"/>
        </w:rPr>
        <w:t>1.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计算机支持。列出支持这一案例的计算机程序和软件包，它们的可得性，以及如何在教学中使用它们的建议或说明。</w:t>
      </w:r>
      <w:r w:rsidRPr="00002D93">
        <w:rPr>
          <w:rFonts w:eastAsia="楷体_GB2312"/>
          <w:color w:val="000000"/>
          <w:kern w:val="0"/>
          <w:szCs w:val="21"/>
        </w:rPr>
        <w:t>2.</w:t>
      </w:r>
      <w:r w:rsidRPr="00002D93">
        <w:rPr>
          <w:rFonts w:eastAsia="楷体_GB2312" w:hAnsi="宋体" w:cs="宋体" w:hint="eastAsia"/>
          <w:color w:val="000000"/>
          <w:kern w:val="0"/>
          <w:szCs w:val="21"/>
        </w:rPr>
        <w:t>视听辅助手段支持。可得到的，能与案例一起使用的电影、录像带、幻灯片、剪报、样品和其他材料。</w:t>
      </w:r>
    </w:p>
    <w:p w:rsidR="00A60A37" w:rsidRPr="003A25DF" w:rsidRDefault="00A60A37" w:rsidP="00A60A37">
      <w:pPr>
        <w:pStyle w:val="a3"/>
        <w:ind w:firstLineChars="0" w:firstLine="0"/>
        <w:jc w:val="center"/>
        <w:outlineLvl w:val="0"/>
        <w:rPr>
          <w:b/>
          <w:sz w:val="30"/>
          <w:szCs w:val="30"/>
        </w:rPr>
      </w:pPr>
      <w:r>
        <w:rPr>
          <w:rFonts w:eastAsia="楷体_GB2312" w:hAnsi="宋体" w:cs="宋体"/>
          <w:color w:val="000000"/>
          <w:kern w:val="0"/>
          <w:szCs w:val="21"/>
        </w:rPr>
        <w:br w:type="page"/>
      </w:r>
      <w:bookmarkStart w:id="1" w:name="_Toc280532303"/>
      <w:r w:rsidRPr="003A25DF">
        <w:rPr>
          <w:rFonts w:hint="eastAsia"/>
          <w:b/>
          <w:sz w:val="30"/>
          <w:szCs w:val="30"/>
        </w:rPr>
        <w:lastRenderedPageBreak/>
        <w:t>教学型案例的格式规范</w:t>
      </w:r>
      <w:bookmarkEnd w:id="1"/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eastAsia="幼圆" w:hAnsi="宋体" w:cs="宋体" w:hint="eastAsia"/>
          <w:b/>
          <w:bCs/>
          <w:color w:val="000000"/>
          <w:kern w:val="0"/>
          <w:sz w:val="30"/>
        </w:rPr>
        <w:t>（一）</w:t>
      </w:r>
      <w:r w:rsidRPr="003C6B4B">
        <w:rPr>
          <w:rFonts w:eastAsia="幼圆" w:hAnsi="宋体" w:cs="宋体" w:hint="eastAsia"/>
          <w:b/>
          <w:bCs/>
          <w:color w:val="000000"/>
          <w:kern w:val="0"/>
          <w:sz w:val="30"/>
        </w:rPr>
        <w:t>案例正文：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（幼圆、小三、加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粗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 w:rsidRPr="003C6B4B">
        <w:rPr>
          <w:rFonts w:hAnsi="宋体" w:cs="宋体" w:hint="eastAsia"/>
          <w:bCs/>
          <w:color w:val="FF0000"/>
          <w:kern w:val="0"/>
          <w:sz w:val="24"/>
        </w:rPr>
        <w:t>（多倍行距</w:t>
      </w:r>
      <w:r w:rsidRPr="003C6B4B">
        <w:rPr>
          <w:bCs/>
          <w:color w:val="FF0000"/>
          <w:kern w:val="0"/>
          <w:sz w:val="24"/>
        </w:rPr>
        <w:t>1.3</w:t>
      </w:r>
      <w:r w:rsidRPr="003C6B4B">
        <w:rPr>
          <w:rFonts w:cs="宋体" w:hint="eastAsia"/>
          <w:bCs/>
          <w:color w:val="FF0000"/>
          <w:kern w:val="0"/>
          <w:sz w:val="24"/>
        </w:rPr>
        <w:t>、除案例名称为幼圆，全文为</w:t>
      </w:r>
      <w:r w:rsidRPr="003C6B4B">
        <w:rPr>
          <w:bCs/>
          <w:color w:val="FF0000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FF0000"/>
          <w:kern w:val="0"/>
          <w:sz w:val="24"/>
        </w:rPr>
        <w:t>）</w:t>
      </w:r>
    </w:p>
    <w:p w:rsidR="00A60A37" w:rsidRPr="003A25DF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jc w:val="center"/>
        <w:rPr>
          <w:rFonts w:eastAsia="幼圆" w:hAnsi="宋体" w:cs="宋体"/>
          <w:b/>
          <w:bCs/>
          <w:color w:val="000000"/>
          <w:kern w:val="0"/>
          <w:sz w:val="32"/>
        </w:rPr>
        <w:sectPr w:rsidR="00A60A37" w:rsidRPr="003A25DF" w:rsidSect="00A60A37">
          <w:footerReference w:type="default" r:id="rId6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eastAsia="幼圆" w:hAnsi="宋体" w:cs="宋体" w:hint="eastAsia"/>
          <w:b/>
          <w:bCs/>
          <w:color w:val="000000"/>
          <w:kern w:val="0"/>
          <w:sz w:val="32"/>
          <w:lang w:val="zh-CN"/>
        </w:rPr>
        <w:lastRenderedPageBreak/>
        <w:t>案例名称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（幼圆、三号、加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粗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>
        <w:rPr>
          <w:rStyle w:val="a6"/>
          <w:rFonts w:hAnsi="宋体" w:cs="宋体"/>
          <w:bCs/>
          <w:color w:val="0000FF"/>
          <w:kern w:val="0"/>
          <w:sz w:val="24"/>
        </w:rPr>
        <w:footnoteReference w:id="2"/>
      </w: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（空格键、小四）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/>
          <w:bCs/>
          <w:color w:val="000000"/>
          <w:kern w:val="0"/>
          <w:sz w:val="24"/>
          <w:lang w:val="zh-CN"/>
        </w:rPr>
        <w:t>摘</w:t>
      </w:r>
      <w:r w:rsidRPr="003C6B4B">
        <w:rPr>
          <w:b/>
          <w:bCs/>
          <w:color w:val="000000"/>
          <w:kern w:val="0"/>
          <w:sz w:val="24"/>
          <w:lang w:val="zh-CN"/>
        </w:rPr>
        <w:t xml:space="preserve"> </w:t>
      </w:r>
      <w:r w:rsidRPr="003C6B4B">
        <w:rPr>
          <w:rFonts w:hAnsi="宋体" w:cs="宋体" w:hint="eastAsia"/>
          <w:b/>
          <w:bCs/>
          <w:color w:val="000000"/>
          <w:kern w:val="0"/>
          <w:sz w:val="24"/>
          <w:lang w:val="zh-CN"/>
        </w:rPr>
        <w:t>要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</w:t>
      </w:r>
      <w:r w:rsidRPr="003C6B4B">
        <w:rPr>
          <w:rFonts w:cs="宋体" w:hint="eastAsia"/>
          <w:bCs/>
          <w:color w:val="0000FF"/>
          <w:kern w:val="0"/>
          <w:sz w:val="24"/>
        </w:rPr>
        <w:t>宋体、小四、加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粗、半角）</w:t>
      </w:r>
      <w:r w:rsidRPr="003C6B4B">
        <w:rPr>
          <w:rFonts w:hAnsi="宋体" w:cs="宋体" w:hint="eastAsia"/>
          <w:bCs/>
          <w:color w:val="000000"/>
          <w:kern w:val="0"/>
          <w:sz w:val="24"/>
          <w:lang w:val="zh-CN"/>
        </w:rPr>
        <w:t>：本案例描述了</w:t>
      </w:r>
      <w:r w:rsidRPr="003C6B4B">
        <w:rPr>
          <w:bCs/>
          <w:color w:val="000000"/>
          <w:kern w:val="0"/>
          <w:sz w:val="24"/>
          <w:lang w:val="zh-CN"/>
        </w:rPr>
        <w:t>......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/>
          <w:bCs/>
          <w:color w:val="000000"/>
          <w:kern w:val="0"/>
          <w:sz w:val="24"/>
          <w:lang w:val="zh-CN"/>
        </w:rPr>
        <w:t>关键词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  <w:r w:rsidRPr="003C6B4B">
        <w:rPr>
          <w:rFonts w:hAnsi="宋体" w:cs="宋体" w:hint="eastAsia"/>
          <w:bCs/>
          <w:color w:val="000000"/>
          <w:kern w:val="0"/>
          <w:sz w:val="24"/>
          <w:lang w:val="zh-CN"/>
        </w:rPr>
        <w:t>：人力资源；</w:t>
      </w:r>
      <w:r w:rsidRPr="003C6B4B">
        <w:rPr>
          <w:bCs/>
          <w:color w:val="000000"/>
          <w:kern w:val="0"/>
          <w:sz w:val="24"/>
          <w:lang w:val="zh-CN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  <w:lang w:val="zh-CN"/>
        </w:rPr>
        <w:t>；</w:t>
      </w:r>
      <w:r w:rsidRPr="003C6B4B">
        <w:rPr>
          <w:bCs/>
          <w:color w:val="000000"/>
          <w:kern w:val="0"/>
          <w:sz w:val="24"/>
          <w:lang w:val="zh-CN"/>
        </w:rPr>
        <w:t xml:space="preserve">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（空格键、小四）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/>
          <w:bCs/>
          <w:color w:val="000000"/>
          <w:kern w:val="0"/>
          <w:sz w:val="28"/>
          <w:lang w:val="zh-CN"/>
        </w:rPr>
        <w:t xml:space="preserve">0 </w:t>
      </w:r>
      <w:r w:rsidRPr="003C6B4B">
        <w:rPr>
          <w:rFonts w:hAnsi="宋体" w:cs="宋体" w:hint="eastAsia"/>
          <w:b/>
          <w:bCs/>
          <w:color w:val="000000"/>
          <w:kern w:val="0"/>
          <w:sz w:val="28"/>
          <w:lang w:val="zh-CN"/>
        </w:rPr>
        <w:t>引言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（宋体、加粗、四号、半角）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Cs/>
          <w:color w:val="000000"/>
          <w:kern w:val="0"/>
          <w:sz w:val="24"/>
        </w:rPr>
        <w:t>2006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年</w:t>
      </w:r>
      <w:r w:rsidRPr="003C6B4B">
        <w:rPr>
          <w:bCs/>
          <w:color w:val="000000"/>
          <w:kern w:val="0"/>
          <w:sz w:val="24"/>
        </w:rPr>
        <w:t>9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月的一天</w:t>
      </w:r>
      <w:r w:rsidRPr="003C6B4B">
        <w:rPr>
          <w:bCs/>
          <w:color w:val="000000"/>
          <w:kern w:val="0"/>
          <w:sz w:val="24"/>
        </w:rPr>
        <w:t>……</w:t>
      </w:r>
      <w:r w:rsidRPr="003C6B4B">
        <w:rPr>
          <w:rFonts w:cs="宋体" w:hint="eastAsia"/>
          <w:bCs/>
          <w:color w:val="0000FF"/>
          <w:kern w:val="0"/>
          <w:sz w:val="24"/>
        </w:rPr>
        <w:t>（宋体、小四）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/>
          <w:bCs/>
          <w:color w:val="000000"/>
          <w:kern w:val="0"/>
          <w:sz w:val="28"/>
          <w:lang w:val="zh-CN"/>
        </w:rPr>
        <w:t xml:space="preserve">1 </w:t>
      </w:r>
      <w:r w:rsidRPr="003C6B4B">
        <w:rPr>
          <w:rFonts w:hAnsi="宋体" w:cs="宋体" w:hint="eastAsia"/>
          <w:b/>
          <w:bCs/>
          <w:color w:val="000000"/>
          <w:kern w:val="0"/>
          <w:sz w:val="28"/>
          <w:lang w:val="zh-CN"/>
        </w:rPr>
        <w:t>公司发展及现状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（宋体、加粗、四号、半角）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公司成立于</w:t>
      </w:r>
      <w:r w:rsidRPr="003C6B4B">
        <w:rPr>
          <w:bCs/>
          <w:color w:val="000000"/>
          <w:kern w:val="0"/>
          <w:sz w:val="24"/>
        </w:rPr>
        <w:t>1995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年</w:t>
      </w:r>
      <w:r w:rsidRPr="003C6B4B">
        <w:rPr>
          <w:bCs/>
          <w:color w:val="000000"/>
          <w:kern w:val="0"/>
          <w:sz w:val="24"/>
        </w:rPr>
        <w:t xml:space="preserve">....... </w:t>
      </w:r>
      <w:r w:rsidRPr="003C6B4B">
        <w:rPr>
          <w:rFonts w:cs="宋体" w:hint="eastAsia"/>
          <w:bCs/>
          <w:color w:val="0000FF"/>
          <w:kern w:val="0"/>
          <w:sz w:val="24"/>
        </w:rPr>
        <w:t>（宋体、小四）</w:t>
      </w:r>
    </w:p>
    <w:p w:rsidR="00A60A37" w:rsidRPr="00944BD5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b/>
          <w:bCs/>
          <w:color w:val="000000"/>
          <w:kern w:val="0"/>
          <w:sz w:val="24"/>
        </w:rPr>
        <w:t xml:space="preserve">1.1 </w:t>
      </w:r>
      <w:r w:rsidRPr="003C6B4B">
        <w:rPr>
          <w:rFonts w:cs="宋体" w:hint="eastAsia"/>
          <w:b/>
          <w:bCs/>
          <w:color w:val="000000"/>
          <w:kern w:val="0"/>
          <w:sz w:val="24"/>
        </w:rPr>
        <w:t>公司的发展</w:t>
      </w:r>
      <w:r w:rsidRPr="003C6B4B">
        <w:rPr>
          <w:rFonts w:cs="宋体" w:hint="eastAsia"/>
          <w:bCs/>
          <w:color w:val="0000FF"/>
          <w:kern w:val="0"/>
          <w:sz w:val="24"/>
        </w:rPr>
        <w:t>（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宋体、加粗、</w:t>
      </w:r>
      <w:r w:rsidRPr="003C6B4B">
        <w:rPr>
          <w:rFonts w:cs="宋体" w:hint="eastAsia"/>
          <w:bCs/>
          <w:color w:val="0000FF"/>
          <w:kern w:val="0"/>
          <w:sz w:val="24"/>
        </w:rPr>
        <w:t>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0" distR="0">
            <wp:extent cx="2965450" cy="1210945"/>
            <wp:effectExtent l="19050" t="0" r="6350" b="0"/>
            <wp:docPr id="1" name="图片 1" descr="http://cmcc.dlut.edu.cn/Images/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cmcc.dlut.edu.cn/Images/gs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B4B">
        <w:rPr>
          <w:rFonts w:ascii="宋体" w:hAnsi="宋体" w:cs="宋体"/>
          <w:bCs/>
          <w:color w:val="000000"/>
          <w:kern w:val="0"/>
          <w:sz w:val="24"/>
        </w:rPr>
        <w:br/>
      </w:r>
      <w:r w:rsidRPr="003C6B4B">
        <w:rPr>
          <w:rFonts w:hAnsi="宋体" w:cs="宋体" w:hint="eastAsia"/>
          <w:bCs/>
          <w:color w:val="000000"/>
          <w:kern w:val="0"/>
          <w:sz w:val="24"/>
          <w:lang w:val="zh-CN"/>
        </w:rPr>
        <w:t>    图</w:t>
      </w:r>
      <w:r w:rsidRPr="003C6B4B">
        <w:rPr>
          <w:rFonts w:ascii="宋体" w:hAnsi="宋体" w:cs="宋体"/>
          <w:bCs/>
          <w:color w:val="000000"/>
          <w:kern w:val="0"/>
          <w:sz w:val="24"/>
          <w:lang w:val="zh-CN"/>
        </w:rPr>
        <w:t>1  **</w:t>
      </w:r>
      <w:r w:rsidRPr="003C6B4B">
        <w:rPr>
          <w:rFonts w:hAnsi="宋体" w:cs="宋体" w:hint="eastAsia"/>
          <w:bCs/>
          <w:color w:val="000000"/>
          <w:kern w:val="0"/>
          <w:sz w:val="24"/>
          <w:lang w:val="zh-CN"/>
        </w:rPr>
        <w:t>公司的组织结构图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8"/>
          <w:lang w:val="zh-CN"/>
        </w:rPr>
        <w:t xml:space="preserve">2 </w:t>
      </w:r>
      <w:r w:rsidRPr="003C6B4B">
        <w:rPr>
          <w:rFonts w:hAnsi="宋体" w:cs="宋体" w:hint="eastAsia"/>
          <w:b/>
          <w:bCs/>
          <w:color w:val="000000"/>
          <w:kern w:val="0"/>
          <w:sz w:val="28"/>
          <w:lang w:val="zh-CN"/>
        </w:rPr>
        <w:t>行业背景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（宋体、加粗、四号、半角）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2003</w:t>
      </w:r>
      <w:r w:rsidRPr="003C6B4B">
        <w:rPr>
          <w:rFonts w:cs="宋体" w:hint="eastAsia"/>
          <w:bCs/>
          <w:color w:val="000000"/>
          <w:kern w:val="0"/>
          <w:sz w:val="24"/>
        </w:rPr>
        <w:t>年，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cs="宋体" w:hint="eastAsia"/>
          <w:bCs/>
          <w:color w:val="000000"/>
          <w:kern w:val="0"/>
          <w:sz w:val="24"/>
        </w:rPr>
        <w:t>公司外部竞争环境发生了巨大的变化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....... </w:t>
      </w:r>
      <w:r w:rsidRPr="003C6B4B">
        <w:rPr>
          <w:rFonts w:cs="宋体" w:hint="eastAsia"/>
          <w:bCs/>
          <w:color w:val="0000FF"/>
          <w:kern w:val="0"/>
          <w:sz w:val="24"/>
        </w:rPr>
        <w:t>（宋体、小四）</w:t>
      </w:r>
      <w:r>
        <w:rPr>
          <w:rStyle w:val="a6"/>
          <w:rFonts w:ascii="宋体" w:hAnsi="宋体" w:cs="宋体"/>
          <w:bCs/>
          <w:color w:val="000000"/>
          <w:kern w:val="0"/>
          <w:sz w:val="24"/>
        </w:rPr>
        <w:footnoteReference w:id="3"/>
      </w:r>
    </w:p>
    <w:p w:rsidR="00A60A37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hAnsi="宋体" w:cs="宋体"/>
          <w:bCs/>
          <w:color w:val="0000FF"/>
          <w:kern w:val="0"/>
          <w:sz w:val="24"/>
          <w:lang w:val="zh-CN"/>
        </w:rPr>
        <w:sectPr w:rsidR="00A60A37" w:rsidSect="00662B23">
          <w:footnotePr>
            <w:numFmt w:val="decimalEnclosedCircleChinese"/>
            <w:numRestart w:val="eachPage"/>
          </w:footnotePr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lastRenderedPageBreak/>
        <w:t>空格键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8"/>
          <w:lang w:val="zh-CN"/>
        </w:rPr>
        <w:t xml:space="preserve">3 </w:t>
      </w:r>
      <w:r w:rsidRPr="003C6B4B">
        <w:rPr>
          <w:rFonts w:hAnsi="宋体" w:cs="宋体" w:hint="eastAsia"/>
          <w:b/>
          <w:bCs/>
          <w:color w:val="000000"/>
          <w:kern w:val="0"/>
          <w:sz w:val="28"/>
          <w:lang w:val="zh-CN"/>
        </w:rPr>
        <w:t>王总其人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（宋体、加粗、四号、半角）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王总来到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cs="宋体" w:hint="eastAsia"/>
          <w:bCs/>
          <w:color w:val="000000"/>
          <w:kern w:val="0"/>
          <w:sz w:val="24"/>
        </w:rPr>
        <w:t>公司已经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8</w:t>
      </w:r>
      <w:r w:rsidRPr="003C6B4B">
        <w:rPr>
          <w:rFonts w:cs="宋体" w:hint="eastAsia"/>
          <w:bCs/>
          <w:color w:val="000000"/>
          <w:kern w:val="0"/>
          <w:sz w:val="24"/>
        </w:rPr>
        <w:t>年了。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7F499F">
      <w:pPr>
        <w:widowControl/>
        <w:tabs>
          <w:tab w:val="left" w:pos="420"/>
        </w:tabs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8"/>
          <w:lang w:val="zh-CN"/>
        </w:rPr>
        <w:t xml:space="preserve">4 </w:t>
      </w:r>
      <w:r w:rsidRPr="003C6B4B">
        <w:rPr>
          <w:rFonts w:hAnsi="宋体" w:cs="宋体" w:hint="eastAsia"/>
          <w:b/>
          <w:bCs/>
          <w:color w:val="000000"/>
          <w:kern w:val="0"/>
          <w:sz w:val="28"/>
          <w:lang w:val="zh-CN"/>
        </w:rPr>
        <w:t>面临的问题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（宋体、加粗、四号、半角）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2005</w:t>
      </w:r>
      <w:r w:rsidRPr="003C6B4B">
        <w:rPr>
          <w:rFonts w:cs="宋体" w:hint="eastAsia"/>
          <w:bCs/>
          <w:color w:val="000000"/>
          <w:kern w:val="0"/>
          <w:sz w:val="24"/>
        </w:rPr>
        <w:t>年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8</w:t>
      </w:r>
      <w:r w:rsidRPr="003C6B4B">
        <w:rPr>
          <w:rFonts w:cs="宋体" w:hint="eastAsia"/>
          <w:bCs/>
          <w:color w:val="000000"/>
          <w:kern w:val="0"/>
          <w:sz w:val="24"/>
        </w:rPr>
        <w:t>月，在总经理办公会上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4.1</w:t>
      </w:r>
      <w:r w:rsidRPr="003C6B4B">
        <w:rPr>
          <w:rFonts w:hAnsi="宋体" w:cs="宋体" w:hint="eastAsia"/>
          <w:b/>
          <w:bCs/>
          <w:color w:val="000000"/>
          <w:kern w:val="0"/>
          <w:sz w:val="24"/>
        </w:rPr>
        <w:t>刘副总的建议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负责工程项目的刘副总站起来说：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4.2</w:t>
      </w:r>
      <w:r w:rsidRPr="003C6B4B">
        <w:rPr>
          <w:rFonts w:hAnsi="宋体" w:cs="宋体" w:hint="eastAsia"/>
          <w:b/>
          <w:bCs/>
          <w:color w:val="000000"/>
          <w:kern w:val="0"/>
          <w:sz w:val="24"/>
        </w:rPr>
        <w:t>王总的担忧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王总一直没有说话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8"/>
        </w:rPr>
        <w:t xml:space="preserve">5 </w:t>
      </w:r>
      <w:r w:rsidRPr="003C6B4B">
        <w:rPr>
          <w:rFonts w:cs="宋体" w:hint="eastAsia"/>
          <w:b/>
          <w:bCs/>
          <w:color w:val="000000"/>
          <w:kern w:val="0"/>
          <w:sz w:val="28"/>
        </w:rPr>
        <w:t>尾声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（宋体、加粗、四号）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到底应该怎么办？王总陷入了沉思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（空格键、小四）</w:t>
      </w: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  <w:lang w:val="zh-CN"/>
        </w:rPr>
        <w:t>（</w:t>
      </w:r>
      <w:r w:rsidRPr="003C6B4B">
        <w:rPr>
          <w:rFonts w:cs="宋体" w:hint="eastAsia"/>
          <w:b/>
          <w:bCs/>
          <w:color w:val="000000"/>
          <w:kern w:val="0"/>
          <w:sz w:val="24"/>
          <w:lang w:val="zh-CN"/>
        </w:rPr>
        <w:t>案例正文字数：</w:t>
      </w:r>
      <w:r w:rsidRPr="003C6B4B">
        <w:rPr>
          <w:rFonts w:ascii="宋体" w:hAnsi="宋体" w:cs="宋体"/>
          <w:b/>
          <w:bCs/>
          <w:color w:val="000000"/>
          <w:kern w:val="0"/>
          <w:sz w:val="24"/>
          <w:lang w:val="zh-CN"/>
        </w:rPr>
        <w:t>****</w:t>
      </w:r>
      <w:r w:rsidRPr="003C6B4B">
        <w:rPr>
          <w:rFonts w:cs="宋体" w:hint="eastAsia"/>
          <w:bCs/>
          <w:color w:val="000000"/>
          <w:kern w:val="0"/>
          <w:sz w:val="24"/>
          <w:lang w:val="zh-CN"/>
        </w:rPr>
        <w:t>）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A60A37">
      <w:pPr>
        <w:widowControl/>
        <w:tabs>
          <w:tab w:val="num" w:pos="426"/>
        </w:tabs>
        <w:adjustRightInd w:val="0"/>
        <w:snapToGrid w:val="0"/>
        <w:spacing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tabs>
          <w:tab w:val="num" w:pos="426"/>
        </w:tabs>
        <w:adjustRightInd w:val="0"/>
        <w:snapToGrid w:val="0"/>
        <w:spacing w:line="312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Title</w:t>
      </w:r>
    </w:p>
    <w:p w:rsidR="00A60A37" w:rsidRPr="003C6B4B" w:rsidRDefault="00A60A37" w:rsidP="00A60A37">
      <w:pPr>
        <w:widowControl/>
        <w:spacing w:line="360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eastAsia="新宋体" w:hAnsi="宋体" w:cs="宋体"/>
          <w:bCs/>
          <w:color w:val="000000"/>
          <w:kern w:val="0"/>
          <w:sz w:val="20"/>
          <w:szCs w:val="20"/>
        </w:rPr>
        <w:t>CHEN jun</w:t>
      </w:r>
      <w:r w:rsidRPr="003C6B4B">
        <w:rPr>
          <w:rFonts w:ascii="宋体" w:hAnsi="宋体" w:cs="宋体"/>
          <w:bCs/>
          <w:color w:val="000000"/>
          <w:kern w:val="0"/>
          <w:sz w:val="20"/>
          <w:szCs w:val="21"/>
          <w:vertAlign w:val="superscript"/>
        </w:rPr>
        <w:t>1</w:t>
      </w:r>
      <w:r w:rsidRPr="003C6B4B">
        <w:rPr>
          <w:rFonts w:eastAsia="新宋体" w:cs="宋体" w:hint="eastAsia"/>
          <w:bCs/>
          <w:color w:val="000000"/>
          <w:kern w:val="0"/>
          <w:sz w:val="20"/>
          <w:szCs w:val="20"/>
        </w:rPr>
        <w:t>，</w:t>
      </w:r>
      <w:r w:rsidRPr="003C6B4B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***</w:t>
      </w:r>
      <w:r w:rsidRPr="003C6B4B">
        <w:rPr>
          <w:rFonts w:ascii="宋体" w:hAnsi="宋体" w:cs="宋体"/>
          <w:bCs/>
          <w:color w:val="000000"/>
          <w:kern w:val="0"/>
          <w:sz w:val="20"/>
          <w:szCs w:val="21"/>
          <w:vertAlign w:val="superscript"/>
        </w:rPr>
        <w:t>2</w:t>
      </w:r>
    </w:p>
    <w:p w:rsidR="00A60A37" w:rsidRPr="003C6B4B" w:rsidRDefault="00A60A37" w:rsidP="00A60A37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 </w:t>
      </w:r>
    </w:p>
    <w:p w:rsidR="00A60A37" w:rsidRPr="003C6B4B" w:rsidRDefault="00A60A37" w:rsidP="00A60A37">
      <w:pPr>
        <w:widowControl/>
        <w:spacing w:line="360" w:lineRule="auto"/>
        <w:ind w:left="200" w:hangingChars="100" w:hanging="20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（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1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School of Business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，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Renmin University of China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，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Beijing 100872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，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>China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；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 xml:space="preserve">                                2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0"/>
          <w:szCs w:val="20"/>
        </w:rPr>
        <w:t xml:space="preserve">                                                               </w:t>
      </w:r>
      <w:r w:rsidRPr="003C6B4B">
        <w:rPr>
          <w:rFonts w:cs="宋体" w:hint="eastAsia"/>
          <w:bCs/>
          <w:color w:val="000000"/>
          <w:kern w:val="0"/>
          <w:sz w:val="20"/>
          <w:szCs w:val="20"/>
        </w:rPr>
        <w:t>）</w:t>
      </w:r>
    </w:p>
    <w:p w:rsidR="00A60A37" w:rsidRPr="003C6B4B" w:rsidRDefault="00A60A37" w:rsidP="00A60A37">
      <w:pPr>
        <w:widowControl/>
        <w:tabs>
          <w:tab w:val="num" w:pos="426"/>
        </w:tabs>
        <w:adjustRightInd w:val="0"/>
        <w:snapToGrid w:val="0"/>
        <w:spacing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Abstract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ascii="宋体" w:hAnsi="宋体" w:cs="宋体"/>
          <w:bCs/>
          <w:color w:val="0000FF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、加粗、小四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 w:rsidRPr="003C6B4B">
        <w:rPr>
          <w:rFonts w:cs="宋体" w:hint="eastAsia"/>
          <w:bCs/>
          <w:color w:val="000000"/>
          <w:kern w:val="0"/>
          <w:sz w:val="24"/>
        </w:rPr>
        <w:t>：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***…. 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ascii="宋体" w:hAnsi="宋体" w:cs="宋体"/>
          <w:bCs/>
          <w:color w:val="0000FF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</w:p>
    <w:p w:rsidR="00A60A37" w:rsidRPr="003C6B4B" w:rsidRDefault="00A60A37" w:rsidP="00A60A37">
      <w:pPr>
        <w:widowControl/>
        <w:tabs>
          <w:tab w:val="num" w:pos="426"/>
        </w:tabs>
        <w:adjustRightInd w:val="0"/>
        <w:snapToGrid w:val="0"/>
        <w:spacing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Keywords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ascii="宋体" w:hAnsi="宋体" w:cs="宋体"/>
          <w:bCs/>
          <w:color w:val="0000FF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、加粗、小四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:***;***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ascii="宋体" w:hAnsi="宋体" w:cs="宋体"/>
          <w:bCs/>
          <w:color w:val="0000FF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</w:p>
    <w:p w:rsidR="00A60A37" w:rsidRPr="003C6B4B" w:rsidRDefault="00A60A37" w:rsidP="00A60A37">
      <w:pPr>
        <w:widowControl/>
        <w:adjustRightInd w:val="0"/>
        <w:snapToGrid w:val="0"/>
        <w:spacing w:line="312" w:lineRule="auto"/>
        <w:rPr>
          <w:rFonts w:ascii="宋体" w:hAnsi="宋体" w:cs="宋体"/>
          <w:bCs/>
          <w:color w:val="000000"/>
          <w:kern w:val="0"/>
          <w:sz w:val="24"/>
        </w:rPr>
      </w:pP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eastAsia="幼圆" w:hAnsi="宋体" w:cs="宋体" w:hint="eastAsia"/>
          <w:b/>
          <w:bCs/>
          <w:color w:val="000000"/>
          <w:kern w:val="0"/>
          <w:sz w:val="30"/>
        </w:rPr>
        <w:t>（二）</w:t>
      </w:r>
      <w:r w:rsidRPr="003C6B4B">
        <w:rPr>
          <w:rFonts w:eastAsia="幼圆" w:hAnsi="宋体" w:cs="宋体" w:hint="eastAsia"/>
          <w:b/>
          <w:bCs/>
          <w:color w:val="000000"/>
          <w:kern w:val="0"/>
          <w:sz w:val="30"/>
        </w:rPr>
        <w:t>案例使用说明：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幼圆、加粗、小三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 w:rsidRPr="003C6B4B">
        <w:rPr>
          <w:rFonts w:hAnsi="宋体" w:cs="宋体" w:hint="eastAsia"/>
          <w:bCs/>
          <w:color w:val="FF0000"/>
          <w:kern w:val="0"/>
          <w:sz w:val="24"/>
        </w:rPr>
        <w:t>（全文多倍行距</w:t>
      </w:r>
      <w:r w:rsidRPr="003C6B4B">
        <w:rPr>
          <w:rFonts w:ascii="宋体" w:hAnsi="宋体" w:cs="宋体"/>
          <w:bCs/>
          <w:color w:val="FF0000"/>
          <w:kern w:val="0"/>
          <w:sz w:val="24"/>
        </w:rPr>
        <w:t>1.3</w:t>
      </w:r>
      <w:r w:rsidRPr="003C6B4B">
        <w:rPr>
          <w:rFonts w:cs="宋体" w:hint="eastAsia"/>
          <w:bCs/>
          <w:color w:val="FF0000"/>
          <w:kern w:val="0"/>
          <w:sz w:val="24"/>
        </w:rPr>
        <w:t>、全文为</w:t>
      </w:r>
      <w:r w:rsidRPr="003C6B4B">
        <w:rPr>
          <w:rFonts w:ascii="宋体" w:hAnsi="宋体" w:cs="宋体"/>
          <w:bCs/>
          <w:color w:val="FF0000"/>
          <w:kern w:val="0"/>
          <w:sz w:val="24"/>
        </w:rPr>
        <w:t>Times New Roman</w:t>
      </w:r>
      <w:r w:rsidRPr="003C6B4B">
        <w:rPr>
          <w:rFonts w:hAnsi="宋体" w:cs="宋体" w:hint="eastAsia"/>
          <w:bCs/>
          <w:color w:val="FF0000"/>
          <w:kern w:val="0"/>
          <w:sz w:val="24"/>
        </w:rPr>
        <w:t>）</w:t>
      </w:r>
    </w:p>
    <w:p w:rsidR="00A60A37" w:rsidRPr="003C6B4B" w:rsidRDefault="00A60A37" w:rsidP="007F499F">
      <w:pPr>
        <w:widowControl/>
        <w:spacing w:beforeLines="25" w:afterLines="25" w:line="312" w:lineRule="auto"/>
        <w:jc w:val="center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eastAsia="幼圆" w:hAnsi="宋体" w:cs="宋体" w:hint="eastAsia"/>
          <w:b/>
          <w:bCs/>
          <w:color w:val="000000"/>
          <w:kern w:val="0"/>
          <w:sz w:val="32"/>
          <w:lang w:val="zh-CN"/>
        </w:rPr>
        <w:t>案例名称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（幼圆、加粗、三号）</w:t>
      </w:r>
    </w:p>
    <w:p w:rsidR="00A60A37" w:rsidRPr="003C6B4B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（空格键、小四）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lastRenderedPageBreak/>
        <w:t>一、教学目的与用途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cs="宋体" w:hint="eastAsia"/>
          <w:bCs/>
          <w:color w:val="000000"/>
          <w:kern w:val="0"/>
          <w:sz w:val="24"/>
        </w:rPr>
        <w:t>．本案例主要适用于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cs="宋体" w:hint="eastAsia"/>
          <w:bCs/>
          <w:color w:val="000000"/>
          <w:kern w:val="0"/>
          <w:sz w:val="24"/>
        </w:rPr>
        <w:t>课程，也适用于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****</w:t>
      </w:r>
      <w:r w:rsidRPr="003C6B4B">
        <w:rPr>
          <w:rFonts w:cs="宋体" w:hint="eastAsia"/>
          <w:bCs/>
          <w:color w:val="000000"/>
          <w:kern w:val="0"/>
          <w:sz w:val="24"/>
        </w:rPr>
        <w:t>。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cs="宋体" w:hint="eastAsia"/>
          <w:bCs/>
          <w:color w:val="000000"/>
          <w:kern w:val="0"/>
          <w:sz w:val="24"/>
        </w:rPr>
        <w:t>．本案例的教学目的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.......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二、启发思考题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．你如何看待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公司的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问题？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   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宋体、小四、半角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 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cs="宋体" w:hint="eastAsia"/>
          <w:bCs/>
          <w:color w:val="000000"/>
          <w:kern w:val="0"/>
          <w:sz w:val="24"/>
        </w:rPr>
        <w:t>．王总采取了那些办法？你如何看待王总的做法？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3</w:t>
      </w:r>
      <w:r w:rsidRPr="003C6B4B">
        <w:rPr>
          <w:rFonts w:cs="宋体" w:hint="eastAsia"/>
          <w:bCs/>
          <w:color w:val="000000"/>
          <w:kern w:val="0"/>
          <w:sz w:val="24"/>
        </w:rPr>
        <w:t>．从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cs="宋体" w:hint="eastAsia"/>
          <w:bCs/>
          <w:color w:val="000000"/>
          <w:kern w:val="0"/>
          <w:sz w:val="24"/>
        </w:rPr>
        <w:t>管理角度如何分析？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4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．如果你是王总，面临这个局面你将如何决策？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三、分析思路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宋体、加粗、小四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教师可以根据自己的教学目标（目的）来灵活使用本案例。这里提出本案例的分析思路，仅供参考。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   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管理的角度思考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.......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．寻找内在的原因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3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角度解读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4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也是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原因。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5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．解决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问题的思路在于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四、理论依据及分析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（宋体、加粗、小四、段前与段后为自动行）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理论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    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*****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。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3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理论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4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管理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lastRenderedPageBreak/>
        <w:t>五、背景信息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（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宋体、加粗、小四</w:t>
      </w:r>
      <w:r w:rsidRPr="003C6B4B">
        <w:rPr>
          <w:rFonts w:hAnsi="宋体" w:cs="宋体" w:hint="eastAsia"/>
          <w:bCs/>
          <w:color w:val="0000FF"/>
          <w:kern w:val="0"/>
          <w:sz w:val="24"/>
        </w:rPr>
        <w:t>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．关于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**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公司的薪酬信息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 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．后来发生的情况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六、关键要点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1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……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才是解决问题的根本。在案例分析中，这是一个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/>
          <w:bCs/>
          <w:color w:val="000000"/>
          <w:kern w:val="0"/>
          <w:sz w:val="24"/>
        </w:rPr>
        <w:t>2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．解决问题的必须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......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七、建议课堂计划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本案例可以作为专门的案例讨论课来进行。如下是按照时间进度提供的课堂计划建议，仅供参考。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整个案例课的课堂时间控制在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80--90</w:t>
      </w:r>
      <w:r w:rsidRPr="003C6B4B">
        <w:rPr>
          <w:rFonts w:cs="宋体" w:hint="eastAsia"/>
          <w:bCs/>
          <w:color w:val="000000"/>
          <w:kern w:val="0"/>
          <w:sz w:val="24"/>
        </w:rPr>
        <w:t>分钟。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>课前计划</w:t>
      </w:r>
      <w:r w:rsidRPr="003C6B4B">
        <w:rPr>
          <w:rFonts w:eastAsia="楷体_GB2312" w:hAnsi="宋体" w:cs="宋体" w:hint="eastAsia"/>
          <w:bCs/>
          <w:color w:val="000000"/>
          <w:kern w:val="0"/>
          <w:sz w:val="24"/>
        </w:rPr>
        <w:t>：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提出启发思考题，请学员在课前完成阅读和初步思考。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>课中计划：简要的课堂前言，明确主题　　（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2-5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分钟）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 xml:space="preserve">　　　　　分组讨论　　　　（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30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分钟），告知发言要求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 xml:space="preserve">　　　　　小组发言　　　　（每组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5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分钟，控制在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30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分钟）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 xml:space="preserve">　　　　　引导全班进一步讨论，并进行归纳总结　（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>15-20</w:t>
      </w:r>
      <w:r w:rsidRPr="003C6B4B">
        <w:rPr>
          <w:rFonts w:hAnsi="宋体" w:cs="宋体" w:hint="eastAsia"/>
          <w:bCs/>
          <w:color w:val="000000"/>
          <w:kern w:val="0"/>
          <w:sz w:val="24"/>
        </w:rPr>
        <w:t>分钟）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leftChars="228" w:left="1665" w:hanging="1186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>课后计划：如有必要，请学员采用报告形式给出更加具体的解决方案，包括具体的职责分工，为后续章节内容做好铺垫。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空格键</w:t>
      </w:r>
    </w:p>
    <w:p w:rsidR="00A60A37" w:rsidRPr="003C6B4B" w:rsidRDefault="00A60A37" w:rsidP="00A60A37">
      <w:pPr>
        <w:widowControl/>
        <w:adjustRightInd w:val="0"/>
        <w:snapToGrid w:val="0"/>
        <w:spacing w:before="100" w:beforeAutospacing="1" w:after="100" w:afterAutospacing="1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/>
          <w:bCs/>
          <w:color w:val="000000"/>
          <w:kern w:val="0"/>
          <w:sz w:val="24"/>
        </w:rPr>
        <w:t>八、相关附件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00"/>
          <w:kern w:val="0"/>
          <w:sz w:val="24"/>
        </w:rPr>
        <w:t>本案例包含如下附件</w:t>
      </w:r>
      <w:r w:rsidRPr="003C6B4B">
        <w:rPr>
          <w:rFonts w:ascii="宋体" w:hAnsi="宋体" w:cs="宋体"/>
          <w:bCs/>
          <w:color w:val="000000"/>
          <w:kern w:val="0"/>
          <w:sz w:val="24"/>
        </w:rPr>
        <w:t xml:space="preserve">...... </w:t>
      </w:r>
      <w:r w:rsidRPr="003C6B4B">
        <w:rPr>
          <w:rFonts w:cs="宋体" w:hint="eastAsia"/>
          <w:bCs/>
          <w:color w:val="000000"/>
          <w:kern w:val="0"/>
          <w:sz w:val="24"/>
        </w:rPr>
        <w:t>（宋体、小四）</w:t>
      </w:r>
    </w:p>
    <w:p w:rsidR="00A60A37" w:rsidRPr="003C6B4B" w:rsidRDefault="00A60A37" w:rsidP="007F499F">
      <w:pPr>
        <w:widowControl/>
        <w:adjustRightInd w:val="0"/>
        <w:snapToGrid w:val="0"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（空格键、小四）</w:t>
      </w:r>
    </w:p>
    <w:p w:rsidR="00A60A37" w:rsidRPr="005A02BA" w:rsidRDefault="00A60A37" w:rsidP="007F499F">
      <w:pPr>
        <w:widowControl/>
        <w:spacing w:beforeLines="25" w:afterLines="25" w:line="312" w:lineRule="auto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cs="宋体" w:hint="eastAsia"/>
          <w:bCs/>
          <w:color w:val="000000"/>
          <w:kern w:val="0"/>
          <w:sz w:val="24"/>
        </w:rPr>
        <w:t>（</w:t>
      </w:r>
      <w:r w:rsidRPr="003C6B4B">
        <w:rPr>
          <w:rFonts w:cs="宋体" w:hint="eastAsia"/>
          <w:b/>
          <w:bCs/>
          <w:color w:val="000000"/>
          <w:kern w:val="0"/>
          <w:sz w:val="24"/>
        </w:rPr>
        <w:t>案例使用说明字数：</w:t>
      </w:r>
      <w:r w:rsidRPr="003C6B4B">
        <w:rPr>
          <w:rFonts w:ascii="宋体" w:hAnsi="宋体" w:cs="宋体"/>
          <w:b/>
          <w:bCs/>
          <w:color w:val="000000"/>
          <w:kern w:val="0"/>
          <w:sz w:val="24"/>
        </w:rPr>
        <w:t>****</w:t>
      </w:r>
      <w:r w:rsidRPr="003C6B4B">
        <w:rPr>
          <w:rFonts w:cs="宋体" w:hint="eastAsia"/>
          <w:bCs/>
          <w:color w:val="000000"/>
          <w:kern w:val="0"/>
          <w:sz w:val="24"/>
        </w:rPr>
        <w:t>）</w:t>
      </w:r>
      <w:r w:rsidRPr="003C6B4B">
        <w:rPr>
          <w:rFonts w:hAnsi="宋体" w:cs="宋体" w:hint="eastAsia"/>
          <w:bCs/>
          <w:color w:val="0000FF"/>
          <w:kern w:val="0"/>
          <w:sz w:val="24"/>
          <w:lang w:val="zh-CN"/>
        </w:rPr>
        <w:t>（宋体、加粗、小四）</w:t>
      </w:r>
      <w:r w:rsidRPr="003C6B4B">
        <w:rPr>
          <w:rFonts w:ascii="宋体" w:hAnsi="宋体" w:cs="宋体"/>
          <w:bCs/>
          <w:color w:val="0000FF"/>
          <w:kern w:val="0"/>
          <w:sz w:val="24"/>
          <w:lang w:val="zh-CN"/>
        </w:rPr>
        <w:t xml:space="preserve"> </w:t>
      </w:r>
    </w:p>
    <w:p w:rsidR="0043299A" w:rsidRDefault="0043299A" w:rsidP="00A60A37"/>
    <w:sectPr w:rsidR="0043299A" w:rsidSect="0043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D95" w:rsidRDefault="003D6D95" w:rsidP="00A60A37">
      <w:r>
        <w:separator/>
      </w:r>
    </w:p>
  </w:endnote>
  <w:endnote w:type="continuationSeparator" w:id="1">
    <w:p w:rsidR="003D6D95" w:rsidRDefault="003D6D95" w:rsidP="00A6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37" w:rsidRDefault="00D3554E">
    <w:pPr>
      <w:pStyle w:val="a4"/>
      <w:jc w:val="right"/>
    </w:pPr>
    <w:fldSimple w:instr=" PAGE   \* MERGEFORMAT ">
      <w:r w:rsidR="007F499F" w:rsidRPr="007F499F">
        <w:rPr>
          <w:noProof/>
          <w:lang w:val="zh-CN"/>
        </w:rPr>
        <w:t>4</w:t>
      </w:r>
    </w:fldSimple>
  </w:p>
  <w:p w:rsidR="00A60A37" w:rsidRDefault="00A60A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D95" w:rsidRDefault="003D6D95" w:rsidP="00A60A37">
      <w:r>
        <w:separator/>
      </w:r>
    </w:p>
  </w:footnote>
  <w:footnote w:type="continuationSeparator" w:id="1">
    <w:p w:rsidR="003D6D95" w:rsidRDefault="003D6D95" w:rsidP="00A60A37">
      <w:r>
        <w:continuationSeparator/>
      </w:r>
    </w:p>
  </w:footnote>
  <w:footnote w:id="2">
    <w:p w:rsidR="00A60A37" w:rsidRDefault="00A60A37" w:rsidP="007F499F">
      <w:pPr>
        <w:widowControl/>
        <w:spacing w:beforeLines="50"/>
        <w:ind w:left="147" w:hangingChars="70" w:hanging="147"/>
        <w:rPr>
          <w:rFonts w:ascii="宋体" w:hAnsi="宋体" w:cs="宋体"/>
          <w:bCs/>
          <w:color w:val="000000"/>
          <w:kern w:val="0"/>
          <w:sz w:val="24"/>
        </w:rPr>
      </w:pPr>
      <w:r>
        <w:rPr>
          <w:rStyle w:val="a6"/>
        </w:rPr>
        <w:footnoteRef/>
      </w:r>
      <w:r>
        <w:t xml:space="preserve"> </w:t>
      </w:r>
      <w:r w:rsidRPr="003C6B4B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1.本案例由**大学**学院的**撰写（**老师指导**撰写），版权归**大学**学院（**老师或**）所有。未经允许，本案例的所有部分都不能以任何方式与手段擅自复制或传播。</w:t>
      </w:r>
    </w:p>
    <w:p w:rsidR="00A60A37" w:rsidRDefault="00A60A37" w:rsidP="00A60A37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2.版权所有人授权中国MBA培养院校管理案例共享中心使用。</w:t>
      </w:r>
    </w:p>
    <w:p w:rsidR="00A60A37" w:rsidRPr="003C6B4B" w:rsidRDefault="00A60A37" w:rsidP="00A60A37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24"/>
        </w:rPr>
      </w:pPr>
      <w:r w:rsidRPr="003C6B4B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3.由于企业保密的要求，在本案例中对有关名称、数据等做了必要的掩饰性处理。</w:t>
      </w:r>
    </w:p>
    <w:p w:rsidR="00A60A37" w:rsidRPr="005A02BA" w:rsidRDefault="00A60A37" w:rsidP="00A60A37">
      <w:r w:rsidRPr="003C6B4B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4.本案例只供课堂讨论之用，并无意暗示或说明某种管理行为是否有效。（注释均为宋体、小五）</w:t>
      </w:r>
    </w:p>
  </w:footnote>
  <w:footnote w:id="3">
    <w:p w:rsidR="00A60A37" w:rsidRPr="00662B23" w:rsidRDefault="00A60A37" w:rsidP="00A60A37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A37"/>
    <w:rsid w:val="003D6D95"/>
    <w:rsid w:val="0043299A"/>
    <w:rsid w:val="005D387E"/>
    <w:rsid w:val="007F499F"/>
    <w:rsid w:val="00A60A37"/>
    <w:rsid w:val="00CD4C48"/>
    <w:rsid w:val="00D3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0A37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Char"/>
    <w:uiPriority w:val="99"/>
    <w:rsid w:val="00A60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0A37"/>
    <w:rPr>
      <w:rFonts w:ascii="Times New Roman" w:eastAsia="宋体" w:hAnsi="Times New Roman" w:cs="Times New Roman"/>
      <w:sz w:val="18"/>
      <w:szCs w:val="18"/>
    </w:rPr>
  </w:style>
  <w:style w:type="paragraph" w:styleId="a5">
    <w:name w:val="footnote text"/>
    <w:basedOn w:val="a"/>
    <w:link w:val="Char0"/>
    <w:rsid w:val="00A60A37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rsid w:val="00A60A37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rsid w:val="00A60A37"/>
    <w:rPr>
      <w:vertAlign w:val="superscript"/>
    </w:rPr>
  </w:style>
  <w:style w:type="paragraph" w:styleId="a7">
    <w:name w:val="Balloon Text"/>
    <w:basedOn w:val="a"/>
    <w:link w:val="Char1"/>
    <w:uiPriority w:val="99"/>
    <w:semiHidden/>
    <w:unhideWhenUsed/>
    <w:rsid w:val="00A60A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A3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7F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7F49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2017-03-28T02:06:00Z</dcterms:created>
  <dcterms:modified xsi:type="dcterms:W3CDTF">2017-03-28T02:12:00Z</dcterms:modified>
</cp:coreProperties>
</file>